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Study2_Statistics Trials S1 vs. S2+S3 pooled PXpi on DisX_T1-T2</w:t>
      </w:r>
    </w:p>
    <w:bookmarkStart w:id="20" w:name="data-loading-cleaning"/>
    <w:p>
      <w:pPr>
        <w:pStyle w:val="Heading1"/>
      </w:pPr>
      <w:r>
        <w:t xml:space="preserve">Data loading &amp; cleaning</w:t>
      </w:r>
    </w:p>
    <w:p>
      <w:pPr>
        <w:pStyle w:val="SourceCode"/>
      </w:pP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"Study2_Data_a.csv"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stringsAsFactors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---- normalisation colonnes &amp; types ----</w:t>
      </w:r>
      <w:r>
        <w:br/>
      </w: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Binome 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(Binome),             </w:t>
      </w:r>
      <w:r>
        <w:rPr>
          <w:rStyle w:val="CommentTok"/>
        </w:rPr>
        <w:t xml:space="preserve"># B1..B45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Trial  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(Trial),              </w:t>
      </w:r>
      <w:r>
        <w:rPr>
          <w:rStyle w:val="CommentTok"/>
        </w:rPr>
        <w:t xml:space="preserve"># E1..E5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Instruction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toupper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str_squish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(Instruction))),  </w:t>
      </w:r>
      <w:r>
        <w:rPr>
          <w:rStyle w:val="CommentTok"/>
        </w:rPr>
        <w:t xml:space="preserve"># D / G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Session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toupper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str_squish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(Session))),      </w:t>
      </w:r>
      <w:r>
        <w:rPr>
          <w:rStyle w:val="CommentTok"/>
        </w:rPr>
        <w:t xml:space="preserve"># S1..S4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Subject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toupper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str_squish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(Subject))),      </w:t>
      </w:r>
      <w:r>
        <w:rPr>
          <w:rStyle w:val="CommentTok"/>
        </w:rPr>
        <w:t xml:space="preserve"># A/B/C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Task   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toupper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str_squish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(Task))),         </w:t>
      </w:r>
      <w:r>
        <w:rPr>
          <w:rStyle w:val="CommentTok"/>
        </w:rPr>
        <w:t xml:space="preserve"># T1/T2/T3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Bias   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suppressWarnings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as.integer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(Bias))),</w:t>
      </w:r>
      <w:r>
        <w:rPr>
          <w:rStyle w:val="CommentTok"/>
        </w:rPr>
        <w:t xml:space="preserve"># 20 / 30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DisX   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suppressWarnings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gsub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(DisX)))),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PXpi   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suppressWarnings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gsub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"."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(PXpi))))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(Session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"S1"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Instruction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Task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"T3"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Bias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DataTypeTok"/>
        </w:rPr>
        <w:t xml:space="preserve">L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30</w:t>
      </w:r>
      <w:r>
        <w:rPr>
          <w:rStyle w:val="DataTypeTok"/>
        </w:rPr>
        <w:t xml:space="preserve">L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 crée Session2 ICI, dans 'data' ===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Session2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case_when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Session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"S1"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"S1"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Session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"S2S3"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NA_character_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(Session2))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droplevels</w:t>
      </w:r>
      <w:r>
        <w:rPr>
          <w:rStyle w:val="NormalTok"/>
        </w:rPr>
        <w:t xml:space="preserve">()</w:t>
      </w:r>
    </w:p>
    <w:bookmarkEnd w:id="20"/>
    <w:bookmarkStart w:id="21" w:name="Xfae6179bd1d0c6c577bb0c2e9218b75ae5f1039"/>
    <w:p>
      <w:pPr>
        <w:pStyle w:val="Heading1"/>
      </w:pPr>
      <w:r>
        <w:t xml:space="preserve">Trial-level weighted means → Dyad-level means</w:t>
      </w:r>
    </w:p>
    <w:p>
      <w:pPr>
        <w:pStyle w:val="SourceCode"/>
      </w:pPr>
      <w:r>
        <w:rPr>
          <w:rStyle w:val="CommentTok"/>
        </w:rPr>
        <w:t xml:space="preserve"># Weighted average by </w:t>
      </w:r>
      <w:r>
        <w:rPr>
          <w:rStyle w:val="AlertTok"/>
        </w:rPr>
        <w:t xml:space="preserve">TEST</w:t>
      </w:r>
      <w:r>
        <w:rPr>
          <w:rStyle w:val="CommentTok"/>
        </w:rPr>
        <w:t xml:space="preserve"> (weight = PXpi). If sum(PXpi)==0, wmean_DisX=NA for this test.</w:t>
      </w:r>
      <w:r>
        <w:br/>
      </w:r>
      <w:r>
        <w:rPr>
          <w:rStyle w:val="NormalTok"/>
        </w:rPr>
        <w:t xml:space="preserve">trial_means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(Binome, Task, Bias, Instruction, Session2, Trial)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wsum  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(PXpi,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wmean_DisX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(wsum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(DisX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PXpi,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wsum, </w:t>
      </w:r>
      <w:r>
        <w:rPr>
          <w:rStyle w:val="ConstantTok"/>
        </w:rPr>
        <w:t xml:space="preserve">NA_real_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Aggregation by DYAD (weighted by the total PXpi mass of the test, wsum)</w:t>
      </w:r>
      <w:r>
        <w:br/>
      </w:r>
      <w:r>
        <w:rPr>
          <w:rStyle w:val="NormalTok"/>
        </w:rPr>
        <w:t xml:space="preserve">dyad_means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trial_means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(Binome, Task, Bias, Instruction, Session2)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n_trials 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                        </w:t>
      </w:r>
      <w:r>
        <w:rPr>
          <w:rStyle w:val="CommentTok"/>
        </w:rPr>
        <w:t xml:space="preserve"># observed trials (including flat)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n_trials_wpos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(wmean_DisX)),    </w:t>
      </w:r>
      <w:r>
        <w:rPr>
          <w:rStyle w:val="CommentTok"/>
        </w:rPr>
        <w:t xml:space="preserve"># ests with wsum&gt;0 (usable)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total_wsum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(wsum,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wmean_dyad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(wsum,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</w:t>
      </w:r>
      <w:r>
        <w:rPr>
          <w:rStyle w:val="FunctionTok"/>
        </w:rPr>
        <w:t xml:space="preserve">weighted.mean</w:t>
      </w:r>
      <w:r>
        <w:rPr>
          <w:rStyle w:val="NormalTok"/>
        </w:rPr>
        <w:t xml:space="preserve">(wmean_DisX, </w:t>
      </w:r>
      <w:r>
        <w:rPr>
          <w:rStyle w:val="AttributeTok"/>
        </w:rPr>
        <w:t xml:space="preserve">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(wmean_DisX),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wsum),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           </w:t>
      </w:r>
      <w:r>
        <w:rPr>
          <w:rStyle w:val="ConstantTok"/>
        </w:rPr>
        <w:t xml:space="preserve">NA_real_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Large: columns S1 / S2S3</w:t>
      </w:r>
      <w:r>
        <w:br/>
      </w:r>
      <w:r>
        <w:rPr>
          <w:rStyle w:val="NormalTok"/>
        </w:rPr>
        <w:t xml:space="preserve">dyad_wide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dyad_means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(Binome, Task, Bias, Instruction, Session2, wmean_dyad)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pivot_wider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names_from =</w:t>
      </w:r>
      <w:r>
        <w:rPr>
          <w:rStyle w:val="NormalTok"/>
        </w:rPr>
        <w:t xml:space="preserve"> Session2, </w:t>
      </w:r>
      <w:r>
        <w:rPr>
          <w:rStyle w:val="AttributeTok"/>
        </w:rPr>
        <w:t xml:space="preserve">values_from =</w:t>
      </w:r>
      <w:r>
        <w:rPr>
          <w:rStyle w:val="NormalTok"/>
        </w:rPr>
        <w:t xml:space="preserve"> wmean_dyad)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(dyad_wide,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"Overview of weighted averages by dyad (S1 vs. S2S3)"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Overview of weighted averages by dyad (S1 vs. S2S3)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Overview of weighted averages by dyad (S1 vs. S2S3)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Binome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S2S3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-21.961326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-36.48449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80.187266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55.91722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-40.695652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-32.46667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32.867528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77.20466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-6.684783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35.95238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2.375169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874.13991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36.850192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139.38144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165.50000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35.578113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-12.26691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-1.810089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29.59028</w:t>
            </w:r>
          </w:p>
        </w:tc>
      </w:tr>
    </w:tbl>
    <w:bookmarkEnd w:id="21"/>
    <w:bookmarkStart w:id="22" w:name="Xa71145e3eec6091223107da6e9bc734c3175530"/>
    <w:p>
      <w:pPr>
        <w:pStyle w:val="Heading1"/>
      </w:pPr>
      <w:r>
        <w:t xml:space="preserve">Diagnostic: dyads retained by condition (before test)</w:t>
      </w:r>
    </w:p>
    <w:p>
      <w:pPr>
        <w:pStyle w:val="SourceCode"/>
      </w:pPr>
      <w:r>
        <w:rPr>
          <w:rStyle w:val="NormalTok"/>
        </w:rPr>
        <w:t xml:space="preserve">diag_counts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dyad_means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(Task, Bias, Instruction, Session2)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n_dyads_total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n_distinct</w:t>
      </w:r>
      <w:r>
        <w:rPr>
          <w:rStyle w:val="NormalTok"/>
        </w:rPr>
        <w:t xml:space="preserve">(Binome),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n_dyads_with_data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n_distinct</w:t>
      </w:r>
      <w:r>
        <w:rPr>
          <w:rStyle w:val="NormalTok"/>
        </w:rPr>
        <w:t xml:space="preserve">(Binome[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(wmean_dyad)]),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(Task, Bias, Instruction, Session2)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(diag_counts,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"Diagnostic — Dyads per condition and session (total vs usable)"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Diagnostic — Dyads per condition and session (total vs usable)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Diagnostic — Dyads per condition and session (total vs usable)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Session2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n_dyads_total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n_dyads_with_data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S2S3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</w:tr>
    </w:tbl>
    <w:bookmarkEnd w:id="22"/>
    <w:bookmarkStart w:id="23" w:name="X759fcc64fb625820ae4889ac96dc2175a431800"/>
    <w:p>
      <w:pPr>
        <w:pStyle w:val="Heading1"/>
      </w:pPr>
      <w:r>
        <w:t xml:space="preserve">Directional Wilcoxon (paired by dyad): S2S3 − S1</w:t>
      </w:r>
    </w:p>
    <w:p>
      <w:pPr>
        <w:pStyle w:val="SourceCode"/>
      </w:pPr>
      <w:r>
        <w:rPr>
          <w:rStyle w:val="CommentTok"/>
        </w:rPr>
        <w:t xml:space="preserve"># We test S2S3 − S1 by dyad (paired), unilateral :</w:t>
      </w:r>
      <w:r>
        <w:br/>
      </w:r>
      <w:r>
        <w:rPr>
          <w:rStyle w:val="CommentTok"/>
        </w:rPr>
        <w:t xml:space="preserve"># D ⇒ alternative = "greater" ; G ⇒ alternative = "less"</w:t>
      </w:r>
      <w:r>
        <w:br/>
      </w:r>
      <w:r>
        <w:rPr>
          <w:rStyle w:val="NormalTok"/>
        </w:rPr>
        <w:t xml:space="preserve">wilcoxon_results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dyad_wide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(S1)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(S2S3))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You can only compare if Dyade has both sessions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(Task, Bias, Instruction)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n_pairs 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median_diff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(S2S3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S1,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 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S2S3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S1</w:t>
      </w:r>
      <w:r>
        <w:br/>
      </w:r>
      <w:r>
        <w:rPr>
          <w:rStyle w:val="NormalTok"/>
        </w:rPr>
        <w:t xml:space="preserve">      alt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(Instruction)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 </w:t>
      </w:r>
      <w:r>
        <w:rPr>
          <w:rStyle w:val="StringTok"/>
        </w:rPr>
        <w:t xml:space="preserve">"greater"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"less"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suppressWarnings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wilcox.test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alt, </w:t>
      </w:r>
      <w:r>
        <w:rPr>
          <w:rStyle w:val="AttributeTok"/>
        </w:rPr>
        <w:t xml:space="preserve">exact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statistic)</w:t>
      </w:r>
      <w:r>
        <w:br/>
      </w:r>
      <w:r>
        <w:rPr>
          <w:rStyle w:val="NormalTok"/>
        </w:rPr>
        <w:t xml:space="preserve">    },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p_value 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S2S3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S1</w:t>
      </w:r>
      <w:r>
        <w:br/>
      </w:r>
      <w:r>
        <w:rPr>
          <w:rStyle w:val="NormalTok"/>
        </w:rPr>
        <w:t xml:space="preserve">      alt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(Instruction)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 </w:t>
      </w:r>
      <w:r>
        <w:rPr>
          <w:rStyle w:val="StringTok"/>
        </w:rPr>
        <w:t xml:space="preserve">"greater"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"less"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suppressWarnings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wilcox.test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alt, </w:t>
      </w:r>
      <w:r>
        <w:rPr>
          <w:rStyle w:val="AttributeTok"/>
        </w:rPr>
        <w:t xml:space="preserve">exact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p.value)</w:t>
      </w:r>
      <w:r>
        <w:br/>
      </w:r>
      <w:r>
        <w:rPr>
          <w:rStyle w:val="NormalTok"/>
        </w:rPr>
        <w:t xml:space="preserve">    },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Direction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(Instruction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"Expected &gt; 0"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"Expected &lt; 0"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p_fmt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case_when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(p_value)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p_value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1e-16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 2e-16"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formatC</w:t>
      </w:r>
      <w:r>
        <w:rPr>
          <w:rStyle w:val="NormalTok"/>
        </w:rPr>
        <w:t xml:space="preserve">(p_value, </w:t>
      </w:r>
      <w:r>
        <w:rPr>
          <w:rStyle w:val="AttributeTok"/>
        </w:rPr>
        <w:t xml:space="preserve">format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(Task, Bias, Instruction)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(wilcoxon_results,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"Directional Wilcoxon (paired by dyad) on S2S3 − S1 (no positional filtering)"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Directional Wilcoxon (paired by dyad) on S2S3 − S1 (no positional filtering)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Directional Wilcoxon (paired by dyad) on S2S3 − S1 (no positional filtering)"/>
      </w:tblPr>
      <w:tblGrid>
        <w:gridCol w:w="535"/>
        <w:gridCol w:w="535"/>
        <w:gridCol w:w="1284"/>
        <w:gridCol w:w="856"/>
        <w:gridCol w:w="1284"/>
        <w:gridCol w:w="428"/>
        <w:gridCol w:w="856"/>
        <w:gridCol w:w="1391"/>
        <w:gridCol w:w="74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n_pairs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median_diff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p_value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p_fmt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-48.240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&lt;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37.724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&gt;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-31.002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&lt;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0.0047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15.752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&gt;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-80.316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&lt;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0.0157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108.498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&gt;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-37.740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&lt;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74.436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&gt;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0.0051</w:t>
            </w:r>
          </w:p>
        </w:tc>
      </w:tr>
    </w:tbl>
    <w:bookmarkEnd w:id="23"/>
    <w:bookmarkStart w:id="24" w:name="publication-table-flextable"/>
    <w:p>
      <w:pPr>
        <w:pStyle w:val="Heading1"/>
      </w:pPr>
      <w:r>
        <w:t xml:space="preserve">Publication table (flextable)</w:t>
      </w:r>
    </w:p>
    <w:p>
      <w:pPr>
        <w:pStyle w:val="SourceCode"/>
      </w:pPr>
      <w:r>
        <w:rPr>
          <w:rStyle w:val="NormalTok"/>
        </w:rPr>
        <w:t xml:space="preserve">sig_stars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(p){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(p),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(p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001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"***"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(p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01</w:t>
      </w:r>
      <w:r>
        <w:rPr>
          <w:rStyle w:val="NormalTok"/>
        </w:rPr>
        <w:t xml:space="preserve">,  </w:t>
      </w:r>
      <w:r>
        <w:rPr>
          <w:rStyle w:val="StringTok"/>
        </w:rPr>
        <w:t xml:space="preserve">"**"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(p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05</w:t>
      </w:r>
      <w:r>
        <w:rPr>
          <w:rStyle w:val="NormalTok"/>
        </w:rPr>
        <w:t xml:space="preserve">,  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(p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 </w:t>
      </w:r>
      <w:r>
        <w:rPr>
          <w:rStyle w:val="StringTok"/>
        </w:rPr>
        <w:t xml:space="preserve">"·"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)))))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pub_tab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wilcoxon_results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n pairs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       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n_pairs,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Median Δ (S2S3−S1)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(median_diff,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 (one-sided)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 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(p_fmt, </w:t>
      </w:r>
      <w:r>
        <w:rPr>
          <w:rStyle w:val="StringTok"/>
        </w:rPr>
        <w:t xml:space="preserve">"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sig_stars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(p_fmt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 2e-16"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1e-16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(p_value))))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(Task, Bias, Instruction, Direction,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n pairs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Median Δ (S2S3−S1)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 W,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 (one-sided)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ft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pub_tab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flextable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autofit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align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part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align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"center"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bold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*+"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 (one-sided)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 (one-sided)"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bold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color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\\</w:t>
      </w:r>
      <w:r>
        <w:rPr>
          <w:rStyle w:val="StringTok"/>
        </w:rPr>
        <w:t xml:space="preserve">*+"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 (one-sided)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 (one-sided)"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"forestgreen"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color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"·"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p (one-sided)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j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 (one-sided)"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"darkorange"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set_caption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"Directional Wilcoxon (paired by dyad): S2+S3 pooled vs S1 (all DisX kept)"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ft</w:t>
      </w:r>
    </w:p>
    <w:p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<w:pPr>
        <w:pStyle w:val="TableCaption"/>
        <w:jc w:val="center"/>
        <w:keepNext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60" w:before="60" w:line="240"/>
        <w:ind w:left="60" w:right="60" w:firstLine="0" w:firstLineChars="0"/>
      </w:pPr>
      <w:r>
        <w:t xml:space="preserve">Directional Wilcoxon (paired by dyad): S2+S3 pooled vs S1 (all DisX kept)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887"/>
        <w:gridCol w:w="839"/>
        <w:gridCol w:w="1426"/>
        <w:gridCol w:w="1701"/>
        <w:gridCol w:w="1071"/>
        <w:gridCol w:w="2484"/>
        <w:gridCol w:w="778"/>
        <w:gridCol w:w="1707"/>
      </w:tblGrid>
      <w:tr>
        <w:trPr>
          <w:trHeight w:val="617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Task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Bias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Instruction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Direction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 pairs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Median Δ (S2S3−S1)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 (one-sided)</w:t>
            </w:r>
          </w:p>
        </w:tc>
      </w:tr>
      <w:tr>
        <w:trPr>
          <w:trHeight w:val="613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Expected &lt; 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-48.240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  <w:t xml:space="preserve">0.0156 *</w:t>
            </w:r>
          </w:p>
        </w:tc>
      </w:tr>
      <w:tr>
        <w:trPr>
          <w:trHeight w:val="613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Expected &gt; 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37.724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  <w:t xml:space="preserve">0.0221 *</w:t>
            </w:r>
          </w:p>
        </w:tc>
      </w:tr>
      <w:tr>
        <w:trPr>
          <w:trHeight w:val="613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Expected &lt; 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-31.002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  <w:t xml:space="preserve">0.0047 **</w:t>
            </w:r>
          </w:p>
        </w:tc>
      </w:tr>
      <w:tr>
        <w:trPr>
          <w:trHeight w:val="613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Expected &gt; 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15.752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FF8C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FF8C00"/>
              </w:rPr>
              <w:t xml:space="preserve">0.0720 ·</w:t>
            </w:r>
          </w:p>
        </w:tc>
      </w:tr>
      <w:tr>
        <w:trPr>
          <w:trHeight w:val="613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Expected &lt; 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-80.316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  <w:t xml:space="preserve">0.0157 *</w:t>
            </w:r>
          </w:p>
        </w:tc>
      </w:tr>
      <w:tr>
        <w:trPr>
          <w:trHeight w:val="613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Expected &gt; 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108.498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  <w:t xml:space="preserve">0.0173 *</w:t>
            </w:r>
          </w:p>
        </w:tc>
      </w:tr>
      <w:tr>
        <w:trPr>
          <w:trHeight w:val="613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Expected &lt; 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-37.740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  <w:t xml:space="preserve">0.0042 **</w:t>
            </w:r>
          </w:p>
        </w:tc>
      </w:tr>
      <w:tr>
        <w:trPr>
          <w:trHeight w:val="613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Expected &gt; 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74.436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22"/>
                <w:szCs w:val="22"/>
                <w:color w:val="228B22"/>
              </w:rPr>
              <w:t xml:space="preserve">0.0051 **</w:t>
            </w:r>
          </w:p>
        </w:tc>
      </w:tr>
    </w:tbl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Study2_Statistics Trials S1 vs. S2+S3 pooled PXpi on DisX_T1-T2</dc:title>
  <dc:creator/>
  <cp:keywords/>
  <dcterms:created xsi:type="dcterms:W3CDTF">2026-01-09T18:20:33Z</dcterms:created>
  <dcterms:modified xsi:type="dcterms:W3CDTF">2026-01-09T18:20:33Z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